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</w:t>
            </w:r>
            <w:r>
              <w:rPr>
                <w:rFonts w:hint="eastAsia"/>
                <w:b/>
                <w:u w:val="single"/>
                <w:lang w:val="en-US" w:eastAsia="zh-CN"/>
              </w:rPr>
              <w:t>称：门诊综合楼8、9号电梯通道隐患整改采购项目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jtxeyy [2024] 0501号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2BF2168E"/>
    <w:rsid w:val="329A618D"/>
    <w:rsid w:val="32C17FF1"/>
    <w:rsid w:val="477858DF"/>
    <w:rsid w:val="56993750"/>
    <w:rsid w:val="5B9C11C9"/>
    <w:rsid w:val="767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autoRedefine/>
    <w:qFormat/>
    <w:uiPriority w:val="0"/>
  </w:style>
  <w:style w:type="paragraph" w:styleId="15">
    <w:name w:val="Title"/>
    <w:basedOn w:val="1"/>
    <w:next w:val="1"/>
    <w:link w:val="3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autoRedefine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autoRedefine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autoRedefine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419</Characters>
  <Lines>3</Lines>
  <Paragraphs>1</Paragraphs>
  <TotalTime>0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蒲悦</cp:lastModifiedBy>
  <dcterms:modified xsi:type="dcterms:W3CDTF">2024-05-14T07:29:02Z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1AC1DA3156464EF5A9758F5ABEBA2A13_13</vt:lpwstr>
  </property>
</Properties>
</file>